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4DD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  <w14:ligatures w14:val="standardContextual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  <w14:ligatures w14:val="standardContextual"/>
        </w:rPr>
        <w:t>附件</w:t>
      </w:r>
    </w:p>
    <w:p w14:paraId="7C8EB1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  <w14:ligatures w14:val="standardContextual"/>
        </w:rPr>
      </w:pPr>
    </w:p>
    <w:p w14:paraId="25871B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仿宋_GB2312" w:hAnsi="仿宋" w:eastAsia="仿宋_GB2312"/>
          <w:sz w:val="32"/>
          <w:szCs w:val="32"/>
          <w:lang w:val="en-US"/>
        </w:rPr>
      </w:pPr>
      <w:r>
        <w:rPr>
          <w:rStyle w:val="7"/>
          <w:rFonts w:hint="eastAsia"/>
          <w:lang w:val="en-US" w:eastAsia="zh-CN" w:bidi="ar"/>
        </w:rPr>
        <w:t>网络数据安全优秀案例名单</w:t>
      </w:r>
    </w:p>
    <w:tbl>
      <w:tblPr>
        <w:tblStyle w:val="5"/>
        <w:tblW w:w="9277" w:type="dxa"/>
        <w:tblInd w:w="-2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573"/>
        <w:gridCol w:w="1627"/>
        <w:gridCol w:w="2746"/>
        <w:gridCol w:w="1685"/>
      </w:tblGrid>
      <w:tr w14:paraId="03BED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D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6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E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申报单位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推荐单位</w:t>
            </w:r>
          </w:p>
        </w:tc>
      </w:tr>
      <w:tr w14:paraId="7F761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8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0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城商行基于分类分级的数据安全体系建设实践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17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8D618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数据分类分级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D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徽商银行股份有限公司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9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安徽省人民政府国有资产监督管理委员会</w:t>
            </w:r>
          </w:p>
        </w:tc>
      </w:tr>
      <w:tr w14:paraId="64E20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5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C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城市云全栈式数据分类分级与风险洞察平台案例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5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36FE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数据分类分级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F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合肥城市云数据中心股份有限公司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合肥市委网信办</w:t>
            </w:r>
          </w:p>
        </w:tc>
      </w:tr>
      <w:tr w14:paraId="016B2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5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3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马鞍山市数智交通数据安全管理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8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240E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数据分类分级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8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马鞍山市交通运输局、江苏东南智能科技集团有限公司、安徽交控信息产业有限公司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7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马鞍山市委网信办</w:t>
            </w:r>
          </w:p>
        </w:tc>
      </w:tr>
      <w:tr w14:paraId="5E7B3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1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1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时空数据共享安全体系构建与应用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71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EA18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数据流通安全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3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安徽省自然资源信息中心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（安徽省地质资料馆）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1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安徽省自然资源厅</w:t>
            </w:r>
          </w:p>
        </w:tc>
      </w:tr>
      <w:tr w14:paraId="29BDE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C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9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多样化密码技术助力“企业电子档案系统”密码应用改造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7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D7E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数据流通安全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2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安徽省市场监督管理局、安徽省电子认证管理中心有限责任公司、中电信量子科技有限公司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4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安徽省市场监督管理局</w:t>
            </w:r>
          </w:p>
        </w:tc>
      </w:tr>
      <w:tr w14:paraId="436FB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E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7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数据要素开发运营平台政务数据流通安全应用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1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4BFD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数据流通安全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7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阜阳市大数据资产运营有限公司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0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阜阳市委网信办</w:t>
            </w:r>
          </w:p>
        </w:tc>
      </w:tr>
      <w:tr w14:paraId="70165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D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0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六安市数据安全管理平台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7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3C78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数据流通安全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4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六安市数据资源管理局、合肥天源迪科信息技术有限公司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2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六安市委网信办</w:t>
            </w:r>
          </w:p>
        </w:tc>
      </w:tr>
      <w:tr w14:paraId="525FB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7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9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视频数据隐私快速检测和加密保护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C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66B7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数据流通安全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1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安徽省公安厅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E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安徽省公安厅</w:t>
            </w:r>
          </w:p>
        </w:tc>
      </w:tr>
      <w:tr w14:paraId="53A5D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B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4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基于隐私计算和可信空间的数据交易平台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F64F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数据流通安全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1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芜湖市大数据建设投资运营有限公司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芜湖市委网信办</w:t>
            </w:r>
          </w:p>
        </w:tc>
      </w:tr>
      <w:tr w14:paraId="20DA8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A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7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国网安徽电力监控系统网络安全管理方案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2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F8E5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数据安全监测处置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2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国网安徽省电力有限公司、合肥高维数据技术有限公司、南京南瑞信息通信科技有限公司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0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省工业和信息化厅</w:t>
            </w:r>
          </w:p>
        </w:tc>
      </w:tr>
      <w:tr w14:paraId="5512E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4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D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安徽省数据资源管理局数据安全监测预警防护体系典型案例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2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7483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数据安全监测处置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9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安徽省数据资源管理局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安徽省数据资源管理局</w:t>
            </w:r>
          </w:p>
        </w:tc>
      </w:tr>
      <w:tr w14:paraId="53591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B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2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安庆市一体化API数据安全监测处置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F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75D7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数据安全监测处置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8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安庆市数据资源管理局、安庆市大数据资产运营有限公司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B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安庆市委网信办</w:t>
            </w:r>
          </w:p>
        </w:tc>
      </w:tr>
      <w:tr w14:paraId="07824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F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3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关于中国移动数据安全检测方法的研究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E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2CE0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数据安全监测处置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5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中国移动通信集团安徽有限公司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马鞍山分公司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0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马鞍山市委网信办</w:t>
            </w:r>
          </w:p>
        </w:tc>
      </w:tr>
      <w:tr w14:paraId="6C3EF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F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5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基于态势感知与超融合架构的数据安全保障实践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4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6A14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数据安全监测处置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安徽交通职业技术学院、深信服科技股份有限公司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7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安徽省交通运输厅</w:t>
            </w:r>
          </w:p>
        </w:tc>
      </w:tr>
      <w:tr w14:paraId="370E9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8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3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安徽省地理信息公共服务平台安全防护系统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8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8D1C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数据安全监测处置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3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安徽省基础测绘信息中心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1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安徽省测绘局</w:t>
            </w:r>
          </w:p>
        </w:tc>
      </w:tr>
      <w:tr w14:paraId="38724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5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网络大数据安全监测预警与处置平台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1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59B0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数据安全监测处置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3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安徽盛世航明科技有限公司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5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安庆市委网信办</w:t>
            </w:r>
          </w:p>
        </w:tc>
      </w:tr>
      <w:tr w14:paraId="08A28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2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6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加强数据流动安全监管，构建协同处置运营体系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B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034A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数据安全监测处置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3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滁州市数据资源管理局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9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滁州市委网信办</w:t>
            </w:r>
          </w:p>
        </w:tc>
      </w:tr>
      <w:tr w14:paraId="2B66F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B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8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数据出境安全评估工具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5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数据出境安全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D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中检集团天帷网络安全技术（合肥）有限公司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A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中检集团天帷网络安全技术（合肥）有限公司</w:t>
            </w:r>
          </w:p>
        </w:tc>
      </w:tr>
      <w:tr w14:paraId="0729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2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7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“皖事通”App个人信息保护安全实践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7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5B6A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个人信息保护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4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数字安徽有限责任公司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5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安徽省人民政府国有资产监督管理委员会</w:t>
            </w:r>
          </w:p>
        </w:tc>
      </w:tr>
      <w:tr w14:paraId="56367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F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A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宿州逸夫师范学校在线报名系统个人信息加密存储案例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6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55C8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个人信息保护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1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安徽省宿州逸夫师范学校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1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宿州市委网信办</w:t>
            </w:r>
          </w:p>
        </w:tc>
      </w:tr>
    </w:tbl>
    <w:p w14:paraId="10FD79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</w:p>
    <w:p w14:paraId="72D02B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753AB6-DFEC-4708-8F71-7958548C83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C2349A7-4785-41C1-8D42-DBF7EC93962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09BBA07-9C7A-4F47-A1FA-977399431E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E4E51"/>
    <w:rsid w:val="00D57177"/>
    <w:rsid w:val="02F55D50"/>
    <w:rsid w:val="0D6A3885"/>
    <w:rsid w:val="0EE72D91"/>
    <w:rsid w:val="1363579C"/>
    <w:rsid w:val="22FF748B"/>
    <w:rsid w:val="230F5251"/>
    <w:rsid w:val="31EC7654"/>
    <w:rsid w:val="34FE5FFF"/>
    <w:rsid w:val="37807722"/>
    <w:rsid w:val="393A3223"/>
    <w:rsid w:val="39896AFD"/>
    <w:rsid w:val="3B8E4E51"/>
    <w:rsid w:val="3C5D6676"/>
    <w:rsid w:val="42793112"/>
    <w:rsid w:val="4DD769EC"/>
    <w:rsid w:val="4E4E02DD"/>
    <w:rsid w:val="4FF6471A"/>
    <w:rsid w:val="5B193068"/>
    <w:rsid w:val="632E7A82"/>
    <w:rsid w:val="6FFE6D27"/>
    <w:rsid w:val="73FB6729"/>
    <w:rsid w:val="773B7918"/>
    <w:rsid w:val="7AB2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61"/>
    <w:basedOn w:val="6"/>
    <w:qFormat/>
    <w:uiPriority w:val="0"/>
    <w:rPr>
      <w:rFonts w:ascii="黑体" w:hAnsi="宋体" w:eastAsia="黑体" w:cs="黑体"/>
      <w:color w:val="000000"/>
      <w:sz w:val="44"/>
      <w:szCs w:val="44"/>
      <w:u w:val="none"/>
    </w:rPr>
  </w:style>
  <w:style w:type="character" w:customStyle="1" w:styleId="8">
    <w:name w:val="font71"/>
    <w:basedOn w:val="6"/>
    <w:qFormat/>
    <w:uiPriority w:val="0"/>
    <w:rPr>
      <w:rFonts w:ascii="楷体_GB2312" w:eastAsia="楷体_GB2312" w:cs="楷体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1280</Words>
  <Characters>1301</Characters>
  <Lines>0</Lines>
  <Paragraphs>0</Paragraphs>
  <TotalTime>77</TotalTime>
  <ScaleCrop>false</ScaleCrop>
  <LinksUpToDate>false</LinksUpToDate>
  <CharactersWithSpaces>1363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2025-09-02T08:33:00Z</dcterms:created>
  <dc:creator>轶</dc:creator>
  <cp:lastModifiedBy>WPS_1711875271</cp:lastModifiedBy>
  <cp:lastPrinted>2025-09-17T03:29:00Z</cp:lastPrinted>
  <dcterms:modified xsi:type="dcterms:W3CDTF">2025-09-17T08:27:17Z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55FB66D8AC56476CA601342DC38B8E46_13</vt:lpwstr>
  </property>
  <property fmtid="{D5CDD505-2E9C-101B-9397-08002B2CF9AE}" pid="4" name="KSOTemplateDocerSaveRecord">
    <vt:lpwstr>eyJoZGlkIjoiZjQyNDVlYTQzZmI3YTQ2OWRjZmNkM2FjOWRkNTdlYjYiLCJ1c2VySWQiOiIxNTkwNjgyNzUxIn0=</vt:lpwstr>
  </property>
</Properties>
</file>